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045B77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Pază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B5352C" w:rsidP="00295E6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Intervenția în cazul producerii de incendii</w:t>
            </w:r>
          </w:p>
        </w:tc>
        <w:tc>
          <w:tcPr>
            <w:tcW w:w="1524" w:type="dxa"/>
          </w:tcPr>
          <w:p w:rsidR="00F66B6B" w:rsidRPr="00880B53" w:rsidRDefault="00944DB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06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237D9F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13.03.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6834DA" w:rsidRDefault="006834DA" w:rsidP="00446DD8">
      <w:pPr>
        <w:jc w:val="both"/>
      </w:pPr>
    </w:p>
    <w:p w:rsidR="009E42AD" w:rsidRDefault="00045B77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.</w:t>
      </w:r>
      <w:r w:rsidR="00B5352C" w:rsidRPr="00B5352C">
        <w:rPr>
          <w:rFonts w:ascii="Times New Roman" w:hAnsi="Times New Roman" w:cs="Times New Roman"/>
          <w:b/>
        </w:rPr>
        <w:t xml:space="preserve"> </w:t>
      </w:r>
      <w:r w:rsidR="00B5352C" w:rsidRPr="00B5352C">
        <w:rPr>
          <w:rFonts w:ascii="Times New Roman" w:hAnsi="Times New Roman" w:cs="Times New Roman"/>
        </w:rPr>
        <w:t>Intervenția în cazul producerii de incendii</w:t>
      </w:r>
      <w:r w:rsidR="009E42AD">
        <w:rPr>
          <w:rFonts w:ascii="Times New Roman" w:hAnsi="Times New Roman" w:cs="Times New Roman"/>
        </w:rPr>
        <w:t>.</w:t>
      </w:r>
    </w:p>
    <w:p w:rsidR="00295E60" w:rsidRDefault="00045B77" w:rsidP="00295E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C791C">
        <w:rPr>
          <w:rFonts w:ascii="Times New Roman" w:hAnsi="Times New Roman" w:cs="Times New Roman"/>
          <w:b/>
          <w:sz w:val="24"/>
          <w:szCs w:val="24"/>
        </w:rPr>
        <w:t>Pre</w:t>
      </w:r>
      <w:r w:rsidR="00025997">
        <w:rPr>
          <w:rFonts w:ascii="Times New Roman" w:hAnsi="Times New Roman" w:cs="Times New Roman"/>
          <w:b/>
          <w:sz w:val="24"/>
          <w:szCs w:val="24"/>
        </w:rPr>
        <w:t>misa:</w:t>
      </w:r>
      <w:r w:rsidR="005039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990" w:rsidRPr="00503990">
        <w:rPr>
          <w:rFonts w:ascii="Times New Roman" w:hAnsi="Times New Roman" w:cs="Times New Roman"/>
          <w:sz w:val="24"/>
          <w:szCs w:val="24"/>
        </w:rPr>
        <w:t>Reducerea/diminuarea</w:t>
      </w:r>
      <w:r w:rsidR="00503990">
        <w:rPr>
          <w:rFonts w:ascii="Times New Roman" w:hAnsi="Times New Roman" w:cs="Times New Roman"/>
          <w:sz w:val="24"/>
          <w:szCs w:val="24"/>
        </w:rPr>
        <w:t xml:space="preserve"> pagubelor în cazul</w:t>
      </w:r>
      <w:r w:rsidR="00503990" w:rsidRPr="00503990">
        <w:rPr>
          <w:rFonts w:ascii="Times New Roman" w:hAnsi="Times New Roman" w:cs="Times New Roman"/>
          <w:sz w:val="24"/>
          <w:szCs w:val="24"/>
        </w:rPr>
        <w:t xml:space="preserve"> apariției </w:t>
      </w:r>
      <w:r w:rsidR="00503990">
        <w:rPr>
          <w:rFonts w:ascii="Times New Roman" w:hAnsi="Times New Roman" w:cs="Times New Roman"/>
          <w:sz w:val="24"/>
          <w:szCs w:val="24"/>
        </w:rPr>
        <w:t>incendii</w:t>
      </w:r>
      <w:r w:rsidR="00E516F7">
        <w:rPr>
          <w:rFonts w:ascii="Times New Roman" w:hAnsi="Times New Roman" w:cs="Times New Roman"/>
          <w:sz w:val="24"/>
          <w:szCs w:val="24"/>
        </w:rPr>
        <w:t>lor</w:t>
      </w:r>
      <w:r w:rsidR="00503990">
        <w:rPr>
          <w:rFonts w:ascii="Times New Roman" w:hAnsi="Times New Roman" w:cs="Times New Roman"/>
          <w:sz w:val="24"/>
          <w:szCs w:val="24"/>
        </w:rPr>
        <w:t xml:space="preserve"> în arealul Parcului Natural Porțile de Fier, care pot genera </w:t>
      </w:r>
      <w:r w:rsidR="00295E60">
        <w:rPr>
          <w:rFonts w:ascii="Times New Roman" w:hAnsi="Times New Roman" w:cs="Times New Roman"/>
          <w:sz w:val="24"/>
          <w:szCs w:val="24"/>
        </w:rPr>
        <w:t>prejudicii ireversibile elementelor naturale și de peisaj, diminuând starea de conservare actuală a acestora</w:t>
      </w:r>
      <w:r w:rsidR="00E516F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DD29DD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Salariatul constatator</w:t>
            </w:r>
          </w:p>
        </w:tc>
        <w:tc>
          <w:tcPr>
            <w:tcW w:w="7619" w:type="dxa"/>
          </w:tcPr>
          <w:p w:rsidR="00DD29DD" w:rsidRDefault="00DD29DD" w:rsidP="00DD29DD">
            <w:pPr>
              <w:pStyle w:val="Corptext"/>
              <w:tabs>
                <w:tab w:val="clear" w:pos="4680"/>
              </w:tabs>
              <w:jc w:val="both"/>
              <w:rPr>
                <w:sz w:val="24"/>
                <w:szCs w:val="24"/>
              </w:rPr>
            </w:pPr>
            <w:proofErr w:type="gramStart"/>
            <w:r w:rsidRPr="00F879B6"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Ac</w:t>
            </w:r>
            <w:proofErr w:type="gramEnd"/>
            <w:r>
              <w:rPr>
                <w:sz w:val="24"/>
                <w:szCs w:val="24"/>
              </w:rPr>
              <w:t xml:space="preserve">ționarea </w:t>
            </w:r>
            <w:proofErr w:type="spellStart"/>
            <w:r>
              <w:rPr>
                <w:sz w:val="24"/>
                <w:szCs w:val="24"/>
              </w:rPr>
              <w:t>rapidă</w:t>
            </w:r>
            <w:proofErr w:type="spellEnd"/>
            <w:r>
              <w:rPr>
                <w:sz w:val="24"/>
                <w:szCs w:val="24"/>
              </w:rPr>
              <w:t xml:space="preserve"> cu </w:t>
            </w:r>
            <w:proofErr w:type="spellStart"/>
            <w:r>
              <w:rPr>
                <w:sz w:val="24"/>
                <w:szCs w:val="24"/>
              </w:rPr>
              <w:t>păstrarea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calmului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evaluarea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rapidă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>
              <w:rPr>
                <w:sz w:val="24"/>
                <w:szCs w:val="24"/>
              </w:rPr>
              <w:t>locului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incendiului</w:t>
            </w:r>
            <w:proofErr w:type="spellEnd"/>
            <w:r w:rsidR="009E1104">
              <w:rPr>
                <w:sz w:val="24"/>
                <w:szCs w:val="24"/>
              </w:rPr>
              <w:t>.</w:t>
            </w:r>
          </w:p>
          <w:p w:rsidR="009E1104" w:rsidRDefault="009E1104" w:rsidP="00DD29DD">
            <w:pPr>
              <w:pStyle w:val="Corptext"/>
              <w:tabs>
                <w:tab w:val="clear" w:pos="4680"/>
              </w:tabs>
              <w:jc w:val="both"/>
              <w:rPr>
                <w:sz w:val="24"/>
                <w:szCs w:val="24"/>
              </w:rPr>
            </w:pPr>
            <w:proofErr w:type="gramStart"/>
            <w:r w:rsidRPr="009E1104"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Alarmarea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personalului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propriu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9E1104" w:rsidRDefault="009E1104" w:rsidP="009E1104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3.</w:t>
            </w:r>
            <w:r w:rsidRPr="00D2353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olicitarea serviciilor pompierilor militari și civil</w:t>
            </w:r>
            <w:r w:rsidR="00BE27C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dacă este cazul, prin apelare la 112.</w:t>
            </w:r>
          </w:p>
          <w:p w:rsidR="009E1104" w:rsidRPr="009E1104" w:rsidRDefault="009E1104" w:rsidP="00DD29DD">
            <w:pPr>
              <w:pStyle w:val="Corptext"/>
              <w:tabs>
                <w:tab w:val="clear" w:pos="4680"/>
              </w:tabs>
              <w:jc w:val="both"/>
              <w:rPr>
                <w:sz w:val="24"/>
                <w:szCs w:val="24"/>
              </w:rPr>
            </w:pPr>
            <w:r w:rsidRPr="009E1104">
              <w:rPr>
                <w:b/>
                <w:sz w:val="24"/>
                <w:szCs w:val="24"/>
              </w:rPr>
              <w:t>4.</w:t>
            </w:r>
            <w:r w:rsidRPr="009E1104">
              <w:rPr>
                <w:sz w:val="24"/>
                <w:szCs w:val="24"/>
              </w:rPr>
              <w:t xml:space="preserve">Raportarea </w:t>
            </w:r>
            <w:proofErr w:type="spellStart"/>
            <w:r w:rsidRPr="009E1104">
              <w:rPr>
                <w:sz w:val="24"/>
                <w:szCs w:val="24"/>
              </w:rPr>
              <w:t>urgentă</w:t>
            </w:r>
            <w:proofErr w:type="spellEnd"/>
            <w:r w:rsidRPr="009E1104">
              <w:rPr>
                <w:sz w:val="24"/>
                <w:szCs w:val="24"/>
              </w:rPr>
              <w:t xml:space="preserve"> (</w:t>
            </w:r>
            <w:proofErr w:type="spellStart"/>
            <w:r w:rsidRPr="009E1104">
              <w:rPr>
                <w:sz w:val="24"/>
                <w:szCs w:val="24"/>
              </w:rPr>
              <w:t>telefonic</w:t>
            </w:r>
            <w:proofErr w:type="spellEnd"/>
            <w:r w:rsidRPr="009E1104">
              <w:rPr>
                <w:sz w:val="24"/>
                <w:szCs w:val="24"/>
              </w:rPr>
              <w:t xml:space="preserve">) la </w:t>
            </w:r>
            <w:proofErr w:type="spellStart"/>
            <w:r w:rsidRPr="009E1104">
              <w:rPr>
                <w:sz w:val="24"/>
                <w:szCs w:val="24"/>
              </w:rPr>
              <w:t>momentul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constatării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către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directorul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administrației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parcului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sau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înlocuitorul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acestuia</w:t>
            </w:r>
            <w:proofErr w:type="spellEnd"/>
            <w:r w:rsidRPr="009E1104">
              <w:rPr>
                <w:sz w:val="24"/>
                <w:szCs w:val="24"/>
              </w:rPr>
              <w:t xml:space="preserve">, </w:t>
            </w:r>
            <w:proofErr w:type="spellStart"/>
            <w:r w:rsidRPr="009E1104">
              <w:rPr>
                <w:sz w:val="24"/>
                <w:szCs w:val="24"/>
              </w:rPr>
              <w:t>precum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și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către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responsabilul</w:t>
            </w:r>
            <w:proofErr w:type="spellEnd"/>
            <w:r w:rsidRPr="009E1104">
              <w:rPr>
                <w:sz w:val="24"/>
                <w:szCs w:val="24"/>
              </w:rPr>
              <w:t xml:space="preserve"> PSI a </w:t>
            </w:r>
            <w:proofErr w:type="spellStart"/>
            <w:r w:rsidRPr="009E1104">
              <w:rPr>
                <w:sz w:val="24"/>
                <w:szCs w:val="24"/>
              </w:rPr>
              <w:t>următoarelor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elemente</w:t>
            </w:r>
            <w:proofErr w:type="spellEnd"/>
            <w:r w:rsidRPr="009E1104">
              <w:rPr>
                <w:sz w:val="24"/>
                <w:szCs w:val="24"/>
              </w:rPr>
              <w:t xml:space="preserve">: </w:t>
            </w:r>
            <w:proofErr w:type="spellStart"/>
            <w:r w:rsidRPr="009E1104">
              <w:rPr>
                <w:sz w:val="24"/>
                <w:szCs w:val="24"/>
              </w:rPr>
              <w:t>natura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incendiului</w:t>
            </w:r>
            <w:proofErr w:type="spellEnd"/>
            <w:r w:rsidRPr="009E1104">
              <w:rPr>
                <w:sz w:val="24"/>
                <w:szCs w:val="24"/>
              </w:rPr>
              <w:t xml:space="preserve">, </w:t>
            </w:r>
            <w:proofErr w:type="spellStart"/>
            <w:r w:rsidRPr="009E1104">
              <w:rPr>
                <w:sz w:val="24"/>
                <w:szCs w:val="24"/>
              </w:rPr>
              <w:t>locația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acestuia</w:t>
            </w:r>
            <w:proofErr w:type="spellEnd"/>
            <w:r w:rsidRPr="009E1104">
              <w:rPr>
                <w:sz w:val="24"/>
                <w:szCs w:val="24"/>
              </w:rPr>
              <w:t xml:space="preserve">, </w:t>
            </w:r>
            <w:proofErr w:type="spellStart"/>
            <w:r w:rsidRPr="009E1104">
              <w:rPr>
                <w:sz w:val="24"/>
                <w:szCs w:val="24"/>
              </w:rPr>
              <w:t>alte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elemente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concludente</w:t>
            </w:r>
            <w:proofErr w:type="spellEnd"/>
            <w:r w:rsidRPr="009E1104">
              <w:rPr>
                <w:sz w:val="24"/>
                <w:szCs w:val="24"/>
              </w:rPr>
              <w:t>(</w:t>
            </w:r>
            <w:proofErr w:type="spellStart"/>
            <w:r w:rsidRPr="009E1104">
              <w:rPr>
                <w:sz w:val="24"/>
                <w:szCs w:val="24"/>
              </w:rPr>
              <w:t>căi</w:t>
            </w:r>
            <w:proofErr w:type="spellEnd"/>
            <w:r w:rsidRPr="009E1104">
              <w:rPr>
                <w:sz w:val="24"/>
                <w:szCs w:val="24"/>
              </w:rPr>
              <w:t xml:space="preserve"> de </w:t>
            </w:r>
            <w:proofErr w:type="spellStart"/>
            <w:r w:rsidRPr="009E1104">
              <w:rPr>
                <w:sz w:val="24"/>
                <w:szCs w:val="24"/>
              </w:rPr>
              <w:t>acces</w:t>
            </w:r>
            <w:proofErr w:type="spellEnd"/>
            <w:r w:rsidRPr="009E1104">
              <w:rPr>
                <w:sz w:val="24"/>
                <w:szCs w:val="24"/>
              </w:rPr>
              <w:t xml:space="preserve"> a </w:t>
            </w:r>
            <w:proofErr w:type="spellStart"/>
            <w:r w:rsidRPr="009E1104">
              <w:rPr>
                <w:sz w:val="24"/>
                <w:szCs w:val="24"/>
              </w:rPr>
              <w:t>mijloacelor</w:t>
            </w:r>
            <w:proofErr w:type="spellEnd"/>
            <w:r w:rsidRPr="009E1104">
              <w:rPr>
                <w:sz w:val="24"/>
                <w:szCs w:val="24"/>
              </w:rPr>
              <w:t xml:space="preserve"> de </w:t>
            </w:r>
            <w:proofErr w:type="spellStart"/>
            <w:r w:rsidRPr="009E1104">
              <w:rPr>
                <w:sz w:val="24"/>
                <w:szCs w:val="24"/>
              </w:rPr>
              <w:t>intervenție</w:t>
            </w:r>
            <w:proofErr w:type="spellEnd"/>
            <w:r w:rsidRPr="009E1104">
              <w:rPr>
                <w:sz w:val="24"/>
                <w:szCs w:val="24"/>
              </w:rPr>
              <w:t xml:space="preserve">, </w:t>
            </w:r>
            <w:proofErr w:type="spellStart"/>
            <w:r w:rsidRPr="009E1104">
              <w:rPr>
                <w:sz w:val="24"/>
                <w:szCs w:val="24"/>
              </w:rPr>
              <w:t>starea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acestora</w:t>
            </w:r>
            <w:proofErr w:type="spellEnd"/>
            <w:r w:rsidRPr="009E1104">
              <w:rPr>
                <w:sz w:val="24"/>
                <w:szCs w:val="24"/>
              </w:rPr>
              <w:t xml:space="preserve">, </w:t>
            </w:r>
            <w:proofErr w:type="spellStart"/>
            <w:r w:rsidRPr="009E1104">
              <w:rPr>
                <w:sz w:val="24"/>
                <w:szCs w:val="24"/>
              </w:rPr>
              <w:t>etc</w:t>
            </w:r>
            <w:proofErr w:type="spellEnd"/>
            <w:r w:rsidRPr="009E1104">
              <w:rPr>
                <w:sz w:val="24"/>
                <w:szCs w:val="24"/>
              </w:rPr>
              <w:t xml:space="preserve">), </w:t>
            </w:r>
            <w:proofErr w:type="spellStart"/>
            <w:r w:rsidRPr="009E1104">
              <w:rPr>
                <w:sz w:val="24"/>
                <w:szCs w:val="24"/>
              </w:rPr>
              <w:t>accidentați</w:t>
            </w:r>
            <w:proofErr w:type="spellEnd"/>
            <w:r w:rsidRPr="009E1104">
              <w:rPr>
                <w:sz w:val="24"/>
                <w:szCs w:val="24"/>
              </w:rPr>
              <w:t xml:space="preserve">, </w:t>
            </w:r>
            <w:proofErr w:type="spellStart"/>
            <w:r w:rsidRPr="009E1104">
              <w:rPr>
                <w:sz w:val="24"/>
                <w:szCs w:val="24"/>
              </w:rPr>
              <w:t>dacă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este</w:t>
            </w:r>
            <w:proofErr w:type="spellEnd"/>
            <w:r w:rsidRPr="009E1104">
              <w:rPr>
                <w:sz w:val="24"/>
                <w:szCs w:val="24"/>
              </w:rPr>
              <w:t xml:space="preserve"> </w:t>
            </w:r>
            <w:proofErr w:type="spellStart"/>
            <w:r w:rsidRPr="009E1104">
              <w:rPr>
                <w:sz w:val="24"/>
                <w:szCs w:val="24"/>
              </w:rPr>
              <w:t>cazul</w:t>
            </w:r>
            <w:proofErr w:type="spellEnd"/>
          </w:p>
          <w:p w:rsidR="009E1104" w:rsidRDefault="009E1104" w:rsidP="009E1104">
            <w:pPr>
              <w:pStyle w:val="Corptext"/>
              <w:tabs>
                <w:tab w:val="clear" w:pos="4680"/>
              </w:tabs>
              <w:jc w:val="both"/>
              <w:rPr>
                <w:sz w:val="24"/>
                <w:szCs w:val="24"/>
              </w:rPr>
            </w:pPr>
            <w:proofErr w:type="gramStart"/>
            <w:r w:rsidRPr="009E1104">
              <w:rPr>
                <w:b/>
                <w:sz w:val="24"/>
                <w:szCs w:val="24"/>
                <w:lang w:val="fr-FR"/>
              </w:rPr>
              <w:t>5.</w:t>
            </w:r>
            <w:r w:rsidR="00BE27C2" w:rsidRPr="00BE27C2">
              <w:rPr>
                <w:sz w:val="24"/>
                <w:szCs w:val="24"/>
                <w:lang w:val="fr-FR"/>
              </w:rPr>
              <w:t>E</w:t>
            </w:r>
            <w:proofErr w:type="spellStart"/>
            <w:r w:rsidR="00BE27C2" w:rsidRPr="009E1104">
              <w:rPr>
                <w:sz w:val="24"/>
                <w:szCs w:val="24"/>
              </w:rPr>
              <w:t>xecutarea</w:t>
            </w:r>
            <w:proofErr w:type="spellEnd"/>
            <w:proofErr w:type="gramEnd"/>
            <w:r w:rsidR="00BE27C2" w:rsidRPr="009E1104">
              <w:rPr>
                <w:sz w:val="24"/>
                <w:szCs w:val="24"/>
              </w:rPr>
              <w:t xml:space="preserve"> </w:t>
            </w:r>
            <w:proofErr w:type="spellStart"/>
            <w:r w:rsidR="00BE27C2" w:rsidRPr="009E1104">
              <w:rPr>
                <w:sz w:val="24"/>
                <w:szCs w:val="24"/>
              </w:rPr>
              <w:t>operaţiunilor</w:t>
            </w:r>
            <w:proofErr w:type="spellEnd"/>
            <w:r w:rsidR="00BE27C2" w:rsidRPr="009E1104">
              <w:rPr>
                <w:sz w:val="24"/>
                <w:szCs w:val="24"/>
              </w:rPr>
              <w:t xml:space="preserve"> de </w:t>
            </w:r>
            <w:proofErr w:type="spellStart"/>
            <w:r w:rsidR="00BE27C2" w:rsidRPr="009E1104">
              <w:rPr>
                <w:sz w:val="24"/>
                <w:szCs w:val="24"/>
              </w:rPr>
              <w:t>stingere</w:t>
            </w:r>
            <w:proofErr w:type="spellEnd"/>
            <w:r w:rsidR="00BE27C2" w:rsidRPr="009E1104">
              <w:rPr>
                <w:sz w:val="24"/>
                <w:szCs w:val="24"/>
              </w:rPr>
              <w:t xml:space="preserve"> cu </w:t>
            </w:r>
            <w:proofErr w:type="spellStart"/>
            <w:r w:rsidR="00BE27C2" w:rsidRPr="009E1104">
              <w:rPr>
                <w:sz w:val="24"/>
                <w:szCs w:val="24"/>
              </w:rPr>
              <w:t>mijloacele</w:t>
            </w:r>
            <w:proofErr w:type="spellEnd"/>
            <w:r w:rsidR="00BE27C2" w:rsidRPr="009E1104">
              <w:rPr>
                <w:sz w:val="24"/>
                <w:szCs w:val="24"/>
              </w:rPr>
              <w:t xml:space="preserve"> </w:t>
            </w:r>
            <w:proofErr w:type="spellStart"/>
            <w:r w:rsidR="00BE27C2" w:rsidRPr="009E1104">
              <w:rPr>
                <w:sz w:val="24"/>
                <w:szCs w:val="24"/>
              </w:rPr>
              <w:t>tehnice</w:t>
            </w:r>
            <w:proofErr w:type="spellEnd"/>
            <w:r w:rsidR="00BE27C2" w:rsidRPr="009E1104">
              <w:rPr>
                <w:sz w:val="24"/>
                <w:szCs w:val="24"/>
              </w:rPr>
              <w:t xml:space="preserve"> din </w:t>
            </w:r>
            <w:proofErr w:type="spellStart"/>
            <w:r w:rsidR="00BE27C2" w:rsidRPr="009E1104">
              <w:rPr>
                <w:sz w:val="24"/>
                <w:szCs w:val="24"/>
              </w:rPr>
              <w:t>dotare</w:t>
            </w:r>
            <w:proofErr w:type="spellEnd"/>
            <w:r w:rsidR="00BE27C2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BE27C2">
              <w:rPr>
                <w:sz w:val="24"/>
                <w:szCs w:val="24"/>
                <w:lang w:val="fr-FR"/>
              </w:rPr>
              <w:t>și</w:t>
            </w:r>
            <w:proofErr w:type="spellEnd"/>
            <w:r w:rsidR="00BE27C2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BE27C2">
              <w:rPr>
                <w:sz w:val="24"/>
                <w:szCs w:val="24"/>
                <w:lang w:val="fr-FR"/>
              </w:rPr>
              <w:t>î</w:t>
            </w:r>
            <w:r w:rsidR="00DD29DD" w:rsidRPr="009E1104">
              <w:rPr>
                <w:sz w:val="24"/>
                <w:szCs w:val="24"/>
                <w:lang w:val="fr-FR"/>
              </w:rPr>
              <w:t>ntreruperea</w:t>
            </w:r>
            <w:proofErr w:type="spellEnd"/>
            <w:r w:rsidR="00DD29DD" w:rsidRPr="009E110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29DD" w:rsidRPr="009E1104">
              <w:rPr>
                <w:sz w:val="24"/>
                <w:szCs w:val="24"/>
                <w:lang w:val="fr-FR"/>
              </w:rPr>
              <w:t>alimentării</w:t>
            </w:r>
            <w:proofErr w:type="spellEnd"/>
            <w:r w:rsidR="00DD29DD" w:rsidRPr="009E110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29DD" w:rsidRPr="009E1104">
              <w:rPr>
                <w:sz w:val="24"/>
                <w:szCs w:val="24"/>
                <w:lang w:val="fr-FR"/>
              </w:rPr>
              <w:t>cu</w:t>
            </w:r>
            <w:proofErr w:type="spellEnd"/>
            <w:r w:rsidR="00DD29DD" w:rsidRPr="009E110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29DD" w:rsidRPr="009E1104">
              <w:rPr>
                <w:sz w:val="24"/>
                <w:szCs w:val="24"/>
                <w:lang w:val="fr-FR"/>
              </w:rPr>
              <w:t>energie</w:t>
            </w:r>
            <w:proofErr w:type="spellEnd"/>
            <w:r w:rsidR="00DD29DD" w:rsidRPr="009E1104">
              <w:rPr>
                <w:sz w:val="24"/>
                <w:szCs w:val="24"/>
                <w:lang w:val="fr-FR"/>
              </w:rPr>
              <w:t xml:space="preserve"> </w:t>
            </w:r>
            <w:proofErr w:type="spellStart"/>
            <w:r w:rsidR="00DD29DD" w:rsidRPr="009E1104">
              <w:rPr>
                <w:sz w:val="24"/>
                <w:szCs w:val="24"/>
                <w:lang w:val="fr-FR"/>
              </w:rPr>
              <w:t>electrică</w:t>
            </w:r>
            <w:proofErr w:type="spellEnd"/>
            <w:r>
              <w:rPr>
                <w:sz w:val="24"/>
                <w:szCs w:val="24"/>
                <w:lang w:val="fr-FR"/>
              </w:rPr>
              <w:t>, ver</w:t>
            </w:r>
            <w:proofErr w:type="spellStart"/>
            <w:r w:rsidR="00DD29DD" w:rsidRPr="009E1104">
              <w:rPr>
                <w:sz w:val="24"/>
                <w:szCs w:val="24"/>
              </w:rPr>
              <w:t>ificarea</w:t>
            </w:r>
            <w:proofErr w:type="spellEnd"/>
            <w:r w:rsidR="00DD29DD" w:rsidRPr="009E1104">
              <w:rPr>
                <w:sz w:val="24"/>
                <w:szCs w:val="24"/>
              </w:rPr>
              <w:t xml:space="preserve"> </w:t>
            </w:r>
            <w:proofErr w:type="spellStart"/>
            <w:r w:rsidR="00DD29DD" w:rsidRPr="009E1104">
              <w:rPr>
                <w:sz w:val="24"/>
                <w:szCs w:val="24"/>
              </w:rPr>
              <w:t>evacuării</w:t>
            </w:r>
            <w:proofErr w:type="spellEnd"/>
            <w:r w:rsidR="00DD29DD" w:rsidRPr="009E1104">
              <w:rPr>
                <w:sz w:val="24"/>
                <w:szCs w:val="24"/>
              </w:rPr>
              <w:t xml:space="preserve"> </w:t>
            </w:r>
            <w:proofErr w:type="spellStart"/>
            <w:r w:rsidR="00DD29DD" w:rsidRPr="009E1104">
              <w:rPr>
                <w:sz w:val="24"/>
                <w:szCs w:val="24"/>
              </w:rPr>
              <w:t>tuturor</w:t>
            </w:r>
            <w:proofErr w:type="spellEnd"/>
            <w:r w:rsidR="00DD29DD" w:rsidRPr="009E1104">
              <w:rPr>
                <w:sz w:val="24"/>
                <w:szCs w:val="24"/>
              </w:rPr>
              <w:t xml:space="preserve"> </w:t>
            </w:r>
            <w:proofErr w:type="spellStart"/>
            <w:r w:rsidR="00DD29DD" w:rsidRPr="009E1104">
              <w:rPr>
                <w:sz w:val="24"/>
                <w:szCs w:val="24"/>
              </w:rPr>
              <w:t>salariaţiilor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="00DD29DD" w:rsidRPr="009E1104">
              <w:rPr>
                <w:sz w:val="24"/>
                <w:szCs w:val="24"/>
              </w:rPr>
              <w:t>evacuare</w:t>
            </w:r>
            <w:r w:rsidR="00BE27C2">
              <w:rPr>
                <w:sz w:val="24"/>
                <w:szCs w:val="24"/>
              </w:rPr>
              <w:t>a</w:t>
            </w:r>
            <w:proofErr w:type="spellEnd"/>
            <w:r w:rsidR="00DD29DD" w:rsidRPr="009E1104">
              <w:rPr>
                <w:sz w:val="24"/>
                <w:szCs w:val="24"/>
              </w:rPr>
              <w:t xml:space="preserve"> </w:t>
            </w:r>
            <w:proofErr w:type="spellStart"/>
            <w:r w:rsidR="00DD29DD" w:rsidRPr="009E1104">
              <w:rPr>
                <w:sz w:val="24"/>
                <w:szCs w:val="24"/>
              </w:rPr>
              <w:t>bunurilor</w:t>
            </w:r>
            <w:proofErr w:type="spellEnd"/>
            <w:r w:rsidR="00DD29DD" w:rsidRPr="009E1104">
              <w:rPr>
                <w:sz w:val="24"/>
                <w:szCs w:val="24"/>
              </w:rPr>
              <w:t xml:space="preserve"> </w:t>
            </w:r>
            <w:proofErr w:type="spellStart"/>
            <w:r w:rsidR="00DD29DD" w:rsidRPr="009E1104">
              <w:rPr>
                <w:sz w:val="24"/>
                <w:szCs w:val="24"/>
              </w:rPr>
              <w:t>periclitate</w:t>
            </w:r>
            <w:proofErr w:type="spellEnd"/>
            <w:r w:rsidR="00DD29DD" w:rsidRPr="009E1104">
              <w:rPr>
                <w:sz w:val="24"/>
                <w:szCs w:val="24"/>
              </w:rPr>
              <w:t xml:space="preserve"> de </w:t>
            </w:r>
            <w:proofErr w:type="spellStart"/>
            <w:r w:rsidR="00DD29DD" w:rsidRPr="009E1104">
              <w:rPr>
                <w:sz w:val="24"/>
                <w:szCs w:val="24"/>
              </w:rPr>
              <w:t>incendiu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cazul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incendiilor</w:t>
            </w:r>
            <w:proofErr w:type="spellEnd"/>
            <w:r>
              <w:rPr>
                <w:sz w:val="24"/>
                <w:szCs w:val="24"/>
              </w:rPr>
              <w:t xml:space="preserve"> de la </w:t>
            </w:r>
            <w:proofErr w:type="spellStart"/>
            <w:r>
              <w:rPr>
                <w:sz w:val="24"/>
                <w:szCs w:val="24"/>
              </w:rPr>
              <w:t>sediul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unității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F879B6" w:rsidRPr="000C312A" w:rsidRDefault="009E1104" w:rsidP="00BE27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C2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BE27C2" w:rsidRPr="00BE27C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D29DD" w:rsidRPr="00BE27C2">
              <w:rPr>
                <w:rFonts w:ascii="Times New Roman" w:hAnsi="Times New Roman" w:cs="Times New Roman"/>
                <w:sz w:val="24"/>
                <w:szCs w:val="24"/>
              </w:rPr>
              <w:t>cordarea de ajutor , în limita posibilităţilor raţionale , persoanelor a c</w:t>
            </w:r>
            <w:r w:rsidRPr="00BE27C2">
              <w:rPr>
                <w:rFonts w:ascii="Times New Roman" w:hAnsi="Times New Roman" w:cs="Times New Roman"/>
                <w:sz w:val="24"/>
                <w:szCs w:val="24"/>
              </w:rPr>
              <w:t>ăror viaţă este pusă în pericol(se va urma procedura,, Acordarea primului ajutor în caz de accidente care au loc pe raza Parcului Natural Porțile de Fier</w:t>
            </w:r>
            <w:r w:rsidR="00BE27C2" w:rsidRPr="00BE27C2">
              <w:rPr>
                <w:rFonts w:ascii="Times New Roman" w:hAnsi="Times New Roman" w:cs="Times New Roman"/>
                <w:sz w:val="24"/>
                <w:szCs w:val="24"/>
              </w:rPr>
              <w:t>,,)</w:t>
            </w:r>
            <w:r w:rsidRPr="00BE27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27C2" w:rsidTr="00BE27C2">
        <w:trPr>
          <w:trHeight w:val="592"/>
        </w:trPr>
        <w:tc>
          <w:tcPr>
            <w:tcW w:w="2802" w:type="dxa"/>
          </w:tcPr>
          <w:p w:rsidR="00BE27C2" w:rsidRDefault="00BE27C2" w:rsidP="00F236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BE27C2" w:rsidRPr="008C791C" w:rsidRDefault="00BE27C2" w:rsidP="00BE27C2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7</w:t>
            </w:r>
            <w:r w:rsidRPr="008C791C">
              <w:rPr>
                <w:rFonts w:ascii="Times New Roman" w:hAnsi="Times New Roman" w:cs="Times New Roman"/>
                <w:sz w:val="24"/>
                <w:szCs w:val="24"/>
              </w:rPr>
              <w:t xml:space="preserve">.Alertarea personalului de teren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care își desfășoară activitatea în vecinătatea zonei în care s-a petrecut incendiul.</w:t>
            </w:r>
          </w:p>
        </w:tc>
      </w:tr>
      <w:tr w:rsidR="00BE27C2" w:rsidTr="00631A3E">
        <w:tc>
          <w:tcPr>
            <w:tcW w:w="2802" w:type="dxa"/>
          </w:tcPr>
          <w:p w:rsidR="00BE27C2" w:rsidRDefault="00BE27C2" w:rsidP="00BE27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PSI</w:t>
            </w:r>
          </w:p>
        </w:tc>
        <w:tc>
          <w:tcPr>
            <w:tcW w:w="7619" w:type="dxa"/>
          </w:tcPr>
          <w:p w:rsidR="00BE27C2" w:rsidRDefault="00BE27C2" w:rsidP="00BE27C2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7C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157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Deplasarea la fața locului și a</w:t>
            </w:r>
            <w:r w:rsidRPr="00F879B6">
              <w:rPr>
                <w:rFonts w:ascii="Times New Roman" w:hAnsi="Times New Roman" w:cs="Times New Roman"/>
                <w:sz w:val="24"/>
                <w:szCs w:val="24"/>
              </w:rPr>
              <w:t xml:space="preserve">cordarea sprijinului necesar reprezentanților serviciilor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 pompieri.</w:t>
            </w:r>
          </w:p>
          <w:p w:rsidR="00BE27C2" w:rsidRDefault="00BE27C2" w:rsidP="00BE27C2">
            <w:pPr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9.</w:t>
            </w:r>
            <w:r w:rsidRPr="00BE27C2">
              <w:rPr>
                <w:rFonts w:ascii="Times New Roman" w:hAnsi="Times New Roman" w:cs="Times New Roman"/>
                <w:sz w:val="24"/>
                <w:szCs w:val="24"/>
              </w:rPr>
              <w:t>Executarea operațiunilor de stingere cu mijloace tehnice din dotare</w:t>
            </w:r>
            <w:r w:rsidRPr="00BE2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3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3E7C" w:rsidRPr="00493E7C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r w:rsidR="00493E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27C2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ver</w:t>
            </w:r>
            <w:r w:rsidRPr="00BE27C2">
              <w:rPr>
                <w:rFonts w:ascii="Times New Roman" w:hAnsi="Times New Roman" w:cs="Times New Roman"/>
                <w:sz w:val="24"/>
                <w:szCs w:val="24"/>
              </w:rPr>
              <w:t>ificarea evacuării tuturor salariaţiilor, evacuarea bunurilor periclitate de incendiu, în cazul incendiilor de la sediul unității.</w:t>
            </w:r>
          </w:p>
        </w:tc>
      </w:tr>
      <w:tr w:rsidR="00BE27C2" w:rsidTr="00631A3E">
        <w:tc>
          <w:tcPr>
            <w:tcW w:w="2802" w:type="dxa"/>
          </w:tcPr>
          <w:p w:rsidR="00BE27C2" w:rsidRDefault="00BE27C2" w:rsidP="00131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 participanți</w:t>
            </w:r>
          </w:p>
        </w:tc>
        <w:tc>
          <w:tcPr>
            <w:tcW w:w="7619" w:type="dxa"/>
          </w:tcPr>
          <w:p w:rsidR="00BE27C2" w:rsidRDefault="00BE27C2" w:rsidP="00493E7C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7C2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BE27C2">
              <w:rPr>
                <w:rFonts w:ascii="Times New Roman" w:hAnsi="Times New Roman" w:cs="Times New Roman"/>
                <w:sz w:val="24"/>
                <w:szCs w:val="24"/>
              </w:rPr>
              <w:t>Executarea operațiunilor de stingere cu mijloace tehnice din dotare</w:t>
            </w:r>
            <w:r w:rsidR="00493E7C" w:rsidRPr="00493E7C">
              <w:rPr>
                <w:rFonts w:ascii="Times New Roman" w:hAnsi="Times New Roman" w:cs="Times New Roman"/>
                <w:sz w:val="24"/>
                <w:szCs w:val="24"/>
              </w:rPr>
              <w:t xml:space="preserve"> și</w:t>
            </w:r>
            <w:r w:rsidRPr="00BE27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27C2">
              <w:rPr>
                <w:rFonts w:ascii="Times New Roman" w:hAnsi="Times New Roman" w:cs="Times New Roman"/>
                <w:sz w:val="24"/>
                <w:szCs w:val="24"/>
              </w:rPr>
              <w:t xml:space="preserve"> evacuarea bunurilor periclitate de incendiu, în cazul incendiilor de la sediul unității.</w:t>
            </w:r>
          </w:p>
        </w:tc>
      </w:tr>
      <w:tr w:rsidR="00BE27C2" w:rsidTr="00631A3E">
        <w:tc>
          <w:tcPr>
            <w:tcW w:w="2802" w:type="dxa"/>
          </w:tcPr>
          <w:p w:rsidR="00BE27C2" w:rsidRDefault="00BE27C2" w:rsidP="005A4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PSI</w:t>
            </w:r>
          </w:p>
        </w:tc>
        <w:tc>
          <w:tcPr>
            <w:tcW w:w="7619" w:type="dxa"/>
          </w:tcPr>
          <w:p w:rsidR="00BE27C2" w:rsidRDefault="00BE27C2" w:rsidP="00B3617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7C2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Raportarea incendiului în conformitate cu legislația specifică în vigoare.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6834DA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028" w:rsidRDefault="009C5028" w:rsidP="00744B4F">
      <w:pPr>
        <w:spacing w:after="0" w:line="240" w:lineRule="auto"/>
      </w:pPr>
      <w:r>
        <w:separator/>
      </w:r>
    </w:p>
  </w:endnote>
  <w:endnote w:type="continuationSeparator" w:id="0">
    <w:p w:rsidR="009C5028" w:rsidRDefault="009C5028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D9F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028" w:rsidRDefault="009C5028" w:rsidP="00744B4F">
      <w:pPr>
        <w:spacing w:after="0" w:line="240" w:lineRule="auto"/>
      </w:pPr>
      <w:r>
        <w:separator/>
      </w:r>
    </w:p>
  </w:footnote>
  <w:footnote w:type="continuationSeparator" w:id="0">
    <w:p w:rsidR="009C5028" w:rsidRDefault="009C5028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46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872FD1"/>
    <w:multiLevelType w:val="hybridMultilevel"/>
    <w:tmpl w:val="755CE2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25997"/>
    <w:rsid w:val="00045B77"/>
    <w:rsid w:val="000576C3"/>
    <w:rsid w:val="00084ADA"/>
    <w:rsid w:val="000C312A"/>
    <w:rsid w:val="00131763"/>
    <w:rsid w:val="001C58AA"/>
    <w:rsid w:val="00211FD8"/>
    <w:rsid w:val="00237D9F"/>
    <w:rsid w:val="0028186D"/>
    <w:rsid w:val="00283FCD"/>
    <w:rsid w:val="00295E60"/>
    <w:rsid w:val="002C558B"/>
    <w:rsid w:val="002F7FF2"/>
    <w:rsid w:val="00325809"/>
    <w:rsid w:val="003831D3"/>
    <w:rsid w:val="003E5747"/>
    <w:rsid w:val="003E5FFD"/>
    <w:rsid w:val="00446DD8"/>
    <w:rsid w:val="00452B13"/>
    <w:rsid w:val="00492AC4"/>
    <w:rsid w:val="00493E7C"/>
    <w:rsid w:val="004B5DCD"/>
    <w:rsid w:val="004F6A49"/>
    <w:rsid w:val="00503990"/>
    <w:rsid w:val="005218C3"/>
    <w:rsid w:val="005225C3"/>
    <w:rsid w:val="0057033C"/>
    <w:rsid w:val="0057162D"/>
    <w:rsid w:val="005A42B2"/>
    <w:rsid w:val="005E49C2"/>
    <w:rsid w:val="00631A3E"/>
    <w:rsid w:val="00655321"/>
    <w:rsid w:val="006574BE"/>
    <w:rsid w:val="006632FD"/>
    <w:rsid w:val="006834DA"/>
    <w:rsid w:val="006D2C80"/>
    <w:rsid w:val="006F78EF"/>
    <w:rsid w:val="007154F4"/>
    <w:rsid w:val="00720276"/>
    <w:rsid w:val="00736028"/>
    <w:rsid w:val="00744B4F"/>
    <w:rsid w:val="00756AE8"/>
    <w:rsid w:val="00784D0F"/>
    <w:rsid w:val="007A0578"/>
    <w:rsid w:val="007D32EC"/>
    <w:rsid w:val="007F2374"/>
    <w:rsid w:val="008346BD"/>
    <w:rsid w:val="008350E9"/>
    <w:rsid w:val="00841031"/>
    <w:rsid w:val="00880B53"/>
    <w:rsid w:val="008A112C"/>
    <w:rsid w:val="008C5C67"/>
    <w:rsid w:val="008C791C"/>
    <w:rsid w:val="00934A14"/>
    <w:rsid w:val="00944DBC"/>
    <w:rsid w:val="009450DB"/>
    <w:rsid w:val="0097424C"/>
    <w:rsid w:val="009B3CE7"/>
    <w:rsid w:val="009C5028"/>
    <w:rsid w:val="009E1104"/>
    <w:rsid w:val="009E42AD"/>
    <w:rsid w:val="00A06E1D"/>
    <w:rsid w:val="00A50575"/>
    <w:rsid w:val="00A8356A"/>
    <w:rsid w:val="00B14E8A"/>
    <w:rsid w:val="00B36173"/>
    <w:rsid w:val="00B5352C"/>
    <w:rsid w:val="00B77600"/>
    <w:rsid w:val="00BA3BE9"/>
    <w:rsid w:val="00BA6F71"/>
    <w:rsid w:val="00BB6E14"/>
    <w:rsid w:val="00BC6ECA"/>
    <w:rsid w:val="00BE27C2"/>
    <w:rsid w:val="00C2368E"/>
    <w:rsid w:val="00C46971"/>
    <w:rsid w:val="00C550AF"/>
    <w:rsid w:val="00CE55B1"/>
    <w:rsid w:val="00CE5DFE"/>
    <w:rsid w:val="00D15953"/>
    <w:rsid w:val="00D635A0"/>
    <w:rsid w:val="00D65AE5"/>
    <w:rsid w:val="00DD29DD"/>
    <w:rsid w:val="00DE06C5"/>
    <w:rsid w:val="00DE524E"/>
    <w:rsid w:val="00E35FB9"/>
    <w:rsid w:val="00E417EB"/>
    <w:rsid w:val="00E50B71"/>
    <w:rsid w:val="00E516F7"/>
    <w:rsid w:val="00E70512"/>
    <w:rsid w:val="00EF4244"/>
    <w:rsid w:val="00F50550"/>
    <w:rsid w:val="00F518DD"/>
    <w:rsid w:val="00F66B6B"/>
    <w:rsid w:val="00F67D40"/>
    <w:rsid w:val="00F71821"/>
    <w:rsid w:val="00F879B6"/>
    <w:rsid w:val="00F935C5"/>
    <w:rsid w:val="00FC33F0"/>
    <w:rsid w:val="00FD058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325809"/>
    <w:pPr>
      <w:ind w:left="720"/>
      <w:contextualSpacing/>
    </w:pPr>
  </w:style>
  <w:style w:type="paragraph" w:styleId="Corptext">
    <w:name w:val="Body Text"/>
    <w:basedOn w:val="Normal"/>
    <w:link w:val="CorptextCaracter"/>
    <w:rsid w:val="00DD29DD"/>
    <w:pPr>
      <w:tabs>
        <w:tab w:val="left" w:pos="4680"/>
      </w:tabs>
      <w:spacing w:after="0" w:line="240" w:lineRule="auto"/>
    </w:pPr>
    <w:rPr>
      <w:rFonts w:ascii="Times New Roman" w:eastAsia="Times New Roman" w:hAnsi="Times New Roman" w:cs="Times New Roman"/>
      <w:sz w:val="36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rsid w:val="00DD29DD"/>
    <w:rPr>
      <w:rFonts w:ascii="Times New Roman" w:eastAsia="Times New Roman" w:hAnsi="Times New Roman" w:cs="Times New Roman"/>
      <w:sz w:val="36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325809"/>
    <w:pPr>
      <w:ind w:left="720"/>
      <w:contextualSpacing/>
    </w:pPr>
  </w:style>
  <w:style w:type="paragraph" w:styleId="Corptext">
    <w:name w:val="Body Text"/>
    <w:basedOn w:val="Normal"/>
    <w:link w:val="CorptextCaracter"/>
    <w:rsid w:val="00DD29DD"/>
    <w:pPr>
      <w:tabs>
        <w:tab w:val="left" w:pos="4680"/>
      </w:tabs>
      <w:spacing w:after="0" w:line="240" w:lineRule="auto"/>
    </w:pPr>
    <w:rPr>
      <w:rFonts w:ascii="Times New Roman" w:eastAsia="Times New Roman" w:hAnsi="Times New Roman" w:cs="Times New Roman"/>
      <w:sz w:val="36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rsid w:val="00DD29DD"/>
    <w:rPr>
      <w:rFonts w:ascii="Times New Roman" w:eastAsia="Times New Roman" w:hAnsi="Times New Roman" w:cs="Times New Roman"/>
      <w:sz w:val="36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352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16</cp:revision>
  <dcterms:created xsi:type="dcterms:W3CDTF">2014-03-06T09:03:00Z</dcterms:created>
  <dcterms:modified xsi:type="dcterms:W3CDTF">2014-03-13T10:58:00Z</dcterms:modified>
</cp:coreProperties>
</file>